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6E" w:rsidRPr="00811BD1" w:rsidRDefault="00FA556E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FA556E" w:rsidRPr="00811BD1" w:rsidRDefault="000661AF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811BD1">
        <w:rPr>
          <w:rFonts w:ascii="Tahoma" w:hAnsi="Tahoma" w:cs="Tahoma"/>
          <w:color w:val="000000" w:themeColor="text1"/>
          <w:sz w:val="20"/>
          <w:szCs w:val="20"/>
          <w:lang w:val="pl-PL"/>
        </w:rPr>
        <w:t>Iława, 11.03.2020 r.</w:t>
      </w:r>
    </w:p>
    <w:p w:rsidR="00FA556E" w:rsidRPr="00811BD1" w:rsidRDefault="00FA556E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FA556E" w:rsidRPr="00811BD1" w:rsidRDefault="000661AF">
      <w:pPr>
        <w:pStyle w:val="Tretekstu"/>
        <w:spacing w:line="360" w:lineRule="auto"/>
        <w:jc w:val="both"/>
        <w:rPr>
          <w:rFonts w:ascii="Tahoma" w:eastAsia="Calibri" w:hAnsi="Tahoma" w:cs="Tahoma"/>
          <w:color w:val="000000"/>
          <w:sz w:val="20"/>
        </w:rPr>
      </w:pPr>
      <w:r w:rsidRPr="00811BD1">
        <w:rPr>
          <w:rFonts w:ascii="Tahoma" w:hAnsi="Tahoma" w:cs="Tahoma"/>
          <w:color w:val="000000" w:themeColor="text1"/>
          <w:sz w:val="20"/>
        </w:rPr>
        <w:t xml:space="preserve">dotyczy: przetarg nieograniczony </w:t>
      </w:r>
      <w:r w:rsidRPr="00811BD1">
        <w:rPr>
          <w:rFonts w:ascii="Tahoma" w:eastAsia="Calibri" w:hAnsi="Tahoma" w:cs="Tahoma"/>
          <w:color w:val="000000"/>
          <w:sz w:val="20"/>
        </w:rPr>
        <w:t>na dostawę ambulansu transportowego typu A2 dla Powiatowego Szpitala im. Władysława Biegańskiego w Iławie (nr sprawy 6/2020)</w:t>
      </w:r>
    </w:p>
    <w:p w:rsidR="00FA556E" w:rsidRPr="00811BD1" w:rsidRDefault="000661A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11BD1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811BD1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811BD1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811BD1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811BD1">
        <w:rPr>
          <w:rFonts w:ascii="Tahoma" w:eastAsia="TimesNewRomanPSMT" w:hAnsi="Tahoma" w:cs="Tahoma"/>
          <w:sz w:val="20"/>
          <w:szCs w:val="20"/>
        </w:rPr>
        <w:t xml:space="preserve">. z 2018 r. </w:t>
      </w:r>
      <w:proofErr w:type="spellStart"/>
      <w:r w:rsidRPr="00811BD1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811BD1">
        <w:rPr>
          <w:rFonts w:ascii="Tahoma" w:eastAsia="TimesNewRomanPSMT" w:hAnsi="Tahoma" w:cs="Tahoma"/>
          <w:sz w:val="20"/>
          <w:szCs w:val="20"/>
        </w:rPr>
        <w:t>. 1986</w:t>
      </w:r>
      <w:r w:rsidRPr="00811BD1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FA556E" w:rsidRPr="00811BD1" w:rsidRDefault="000661A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11BD1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Zapytania nr 2</w:t>
      </w:r>
    </w:p>
    <w:p w:rsidR="00FA556E" w:rsidRPr="00811BD1" w:rsidRDefault="000661AF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samochód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typu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furgon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DMC </w:t>
      </w:r>
      <w:proofErr w:type="spellStart"/>
      <w:r w:rsidRPr="00811BD1">
        <w:rPr>
          <w:rFonts w:ascii="Tahoma" w:hAnsi="Tahoma" w:cs="Tahoma"/>
          <w:sz w:val="20"/>
          <w:szCs w:val="20"/>
        </w:rPr>
        <w:t>wynoszącej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3,04 t ? </w:t>
      </w:r>
      <w:proofErr w:type="spellStart"/>
      <w:r w:rsidRPr="00811BD1">
        <w:rPr>
          <w:rFonts w:ascii="Tahoma" w:hAnsi="Tahoma" w:cs="Tahoma"/>
          <w:sz w:val="20"/>
          <w:szCs w:val="20"/>
        </w:rPr>
        <w:t>Wyjaśniamy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że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chcemy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zaoferować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samochód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Renault </w:t>
      </w:r>
      <w:proofErr w:type="spellStart"/>
      <w:r w:rsidRPr="00811BD1">
        <w:rPr>
          <w:rFonts w:ascii="Tahoma" w:hAnsi="Tahoma" w:cs="Tahoma"/>
          <w:sz w:val="20"/>
          <w:szCs w:val="20"/>
        </w:rPr>
        <w:t>Trafik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L2H1. </w:t>
      </w:r>
    </w:p>
    <w:p w:rsidR="00FA556E" w:rsidRPr="00811BD1" w:rsidRDefault="000661AF">
      <w:pPr>
        <w:pStyle w:val="Default"/>
        <w:ind w:left="72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>Odpowiedź: TAK</w:t>
      </w:r>
    </w:p>
    <w:p w:rsidR="00FA556E" w:rsidRPr="00811BD1" w:rsidRDefault="000661A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dopuszcza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zaoferowania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spełniający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wymogi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PN EN 1789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NFZ, </w:t>
      </w:r>
      <w:proofErr w:type="spellStart"/>
      <w:r w:rsidRPr="00811BD1">
        <w:rPr>
          <w:rFonts w:ascii="Tahoma" w:hAnsi="Tahoma" w:cs="Tahoma"/>
          <w:sz w:val="20"/>
          <w:szCs w:val="20"/>
        </w:rPr>
        <w:t>który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posiada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Certyfikat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w/w </w:t>
      </w:r>
      <w:proofErr w:type="spellStart"/>
      <w:r w:rsidRPr="00811BD1">
        <w:rPr>
          <w:rFonts w:ascii="Tahoma" w:hAnsi="Tahoma" w:cs="Tahoma"/>
          <w:sz w:val="20"/>
          <w:szCs w:val="20"/>
        </w:rPr>
        <w:t>normą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wydany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Niezależną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Jednostkę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Notyfikującą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posiadający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dynamiczny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silnik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,  </w:t>
      </w:r>
      <w:proofErr w:type="spellStart"/>
      <w:r w:rsidRPr="00811BD1">
        <w:rPr>
          <w:rFonts w:ascii="Tahoma" w:hAnsi="Tahoma" w:cs="Tahoma"/>
          <w:sz w:val="20"/>
          <w:szCs w:val="20"/>
        </w:rPr>
        <w:t>zapewniający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osiąganie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przyspieszeń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wymaganych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pkt. 4.2.1 </w:t>
      </w:r>
      <w:proofErr w:type="spellStart"/>
      <w:r w:rsidRPr="00811BD1">
        <w:rPr>
          <w:rFonts w:ascii="Tahoma" w:hAnsi="Tahoma" w:cs="Tahoma"/>
          <w:sz w:val="20"/>
          <w:szCs w:val="20"/>
        </w:rPr>
        <w:t>normy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PN EN 1789 o </w:t>
      </w:r>
      <w:proofErr w:type="spellStart"/>
      <w:r w:rsidRPr="00811BD1">
        <w:rPr>
          <w:rFonts w:ascii="Tahoma" w:hAnsi="Tahoma" w:cs="Tahoma"/>
          <w:sz w:val="20"/>
          <w:szCs w:val="20"/>
        </w:rPr>
        <w:t>mocy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120 KM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momencie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obrotowym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300 Nm, </w:t>
      </w:r>
      <w:proofErr w:type="spellStart"/>
      <w:r w:rsidRPr="00811BD1">
        <w:rPr>
          <w:rFonts w:ascii="Tahoma" w:hAnsi="Tahoma" w:cs="Tahoma"/>
          <w:sz w:val="20"/>
          <w:szCs w:val="20"/>
        </w:rPr>
        <w:t>spełniający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emisji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spalin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Euro 6  ?  </w:t>
      </w:r>
      <w:proofErr w:type="spellStart"/>
      <w:r w:rsidRPr="00811BD1">
        <w:rPr>
          <w:rFonts w:ascii="Tahoma" w:hAnsi="Tahoma" w:cs="Tahoma"/>
          <w:sz w:val="20"/>
          <w:szCs w:val="20"/>
        </w:rPr>
        <w:t>Wyjaśniamy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że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samochody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w/w </w:t>
      </w:r>
      <w:proofErr w:type="spellStart"/>
      <w:r w:rsidRPr="00811BD1">
        <w:rPr>
          <w:rFonts w:ascii="Tahoma" w:hAnsi="Tahoma" w:cs="Tahoma"/>
          <w:sz w:val="20"/>
          <w:szCs w:val="20"/>
        </w:rPr>
        <w:t>silnikiem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dostępne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811BD1">
        <w:rPr>
          <w:rFonts w:ascii="Tahoma" w:hAnsi="Tahoma" w:cs="Tahoma"/>
          <w:sz w:val="20"/>
          <w:szCs w:val="20"/>
        </w:rPr>
        <w:t>od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ręki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stoku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magazynowym</w:t>
      </w:r>
      <w:proofErr w:type="spellEnd"/>
      <w:r w:rsidRPr="00811BD1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811BD1">
        <w:rPr>
          <w:rFonts w:ascii="Tahoma" w:hAnsi="Tahoma" w:cs="Tahoma"/>
          <w:sz w:val="20"/>
          <w:szCs w:val="20"/>
        </w:rPr>
        <w:t xml:space="preserve"> </w:t>
      </w:r>
    </w:p>
    <w:p w:rsidR="00FA556E" w:rsidRPr="00811BD1" w:rsidRDefault="000661AF">
      <w:pPr>
        <w:pStyle w:val="Default"/>
        <w:ind w:left="72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>Odpowiedź: TAK</w:t>
      </w:r>
    </w:p>
    <w:p w:rsidR="00FA556E" w:rsidRPr="00811BD1" w:rsidRDefault="00FA556E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Prosimy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podanie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sposobu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dostawy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dopuszcza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dojazd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kołach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? </w:t>
      </w:r>
    </w:p>
    <w:p w:rsidR="00FA556E" w:rsidRPr="00811BD1" w:rsidRDefault="000661AF">
      <w:pPr>
        <w:pStyle w:val="Default"/>
        <w:ind w:left="72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Odpowiedź: TAK, </w:t>
      </w:r>
    </w:p>
    <w:p w:rsidR="00FA556E" w:rsidRPr="00811BD1" w:rsidRDefault="00FA556E">
      <w:pPr>
        <w:pStyle w:val="Akapitzlist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wyrazi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aby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odbiór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odbył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sz w:val="20"/>
          <w:szCs w:val="20"/>
        </w:rPr>
        <w:t>siedzibie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Wykonawcy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811BD1">
        <w:rPr>
          <w:rFonts w:ascii="Tahoma" w:hAnsi="Tahoma" w:cs="Tahoma"/>
          <w:sz w:val="20"/>
          <w:szCs w:val="20"/>
        </w:rPr>
        <w:t>zakładzie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wykonującym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zabudowę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medyczną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co </w:t>
      </w:r>
      <w:proofErr w:type="spellStart"/>
      <w:r w:rsidRPr="00811BD1">
        <w:rPr>
          <w:rFonts w:ascii="Tahoma" w:hAnsi="Tahoma" w:cs="Tahoma"/>
          <w:sz w:val="20"/>
          <w:szCs w:val="20"/>
        </w:rPr>
        <w:t>pozwoli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przeprowadzenie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gruntownego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szkolenia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zakresu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Obsługi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jego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wyposażenia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?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 Odpowiedź: TAK</w:t>
      </w:r>
    </w:p>
    <w:p w:rsidR="00FA556E" w:rsidRPr="00811BD1" w:rsidRDefault="00FA556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A556E" w:rsidRPr="00811BD1" w:rsidRDefault="000661A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11BD1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Zapytania nr 3</w:t>
      </w:r>
    </w:p>
    <w:p w:rsidR="00FA556E" w:rsidRPr="00811BD1" w:rsidRDefault="000661AF">
      <w:pPr>
        <w:pStyle w:val="Default"/>
        <w:spacing w:after="137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1.Dotyczy eksploatacji: prosimy Zamawiającego o określenie czy przeglądy okresowe samochodu bazowego dotyczące np. wymianu oleju, klocków, filtrów, itd. w okresie gwarancji mają być wliczone w cenę oferty – tzw. oryginalny pakiet serwisowy danego producenta (to może podnieść jej koszt o ok 10 tys.), czy wykonawca ma nie wliczać ich w cenę oferty i Zamawiający każdorazowo podczas wizyty w ASO będzie za nie płacił. Wykonawca podkreśla, że nie chodzi o gwarancję, która jest bezpłatna ale o standardowe przeglądy które są niezbędne w celu jej utrzymania.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 Odpowiedź: NIE</w:t>
      </w:r>
    </w:p>
    <w:p w:rsidR="00FA556E" w:rsidRPr="00811BD1" w:rsidRDefault="00FA556E">
      <w:pPr>
        <w:pStyle w:val="Default"/>
        <w:spacing w:after="137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spacing w:after="137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lastRenderedPageBreak/>
        <w:t xml:space="preserve">2. Dotyczy eksploatacji: prosimy Zamawiającego o określenie czy przeglądy okresowe zabudowy medycznej,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 Odpowiedź: NIE</w:t>
      </w:r>
    </w:p>
    <w:p w:rsidR="00FA556E" w:rsidRPr="00811BD1" w:rsidRDefault="00FA556E">
      <w:pPr>
        <w:pStyle w:val="Default"/>
        <w:spacing w:after="137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3. Dotyczy eksploatacji: prosimy Zamawiającego o określenie czy przeglądy okresowe sprzętu medycznego,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 Odpowiedź: NIE</w:t>
      </w: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spacing w:after="137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4.Prosimy o podanie szacunkowego rocznego przebiegu ambulansu.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Odpowiedź: 100 TYŚ KM</w:t>
      </w:r>
    </w:p>
    <w:p w:rsidR="00FA556E" w:rsidRPr="00811BD1" w:rsidRDefault="00FA556E">
      <w:pPr>
        <w:pStyle w:val="Default"/>
        <w:spacing w:after="137"/>
        <w:ind w:left="720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numPr>
          <w:ilvl w:val="0"/>
          <w:numId w:val="1"/>
        </w:numPr>
        <w:spacing w:after="137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Prosimy o potwierdzenie, iż Wykonawca ma dostarczyć ambulanse na swój koszt do siedziby Zamawiającego. Natomiast sposób dostawy czy na kołach czy na lawecie jest do wyboru poprzez Wykonawcę. </w:t>
      </w:r>
    </w:p>
    <w:p w:rsidR="00FA556E" w:rsidRPr="00811BD1" w:rsidRDefault="000661AF">
      <w:pPr>
        <w:pStyle w:val="Default"/>
        <w:ind w:left="36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Odpowiedź: TAK</w:t>
      </w:r>
    </w:p>
    <w:p w:rsidR="00FA556E" w:rsidRPr="00811BD1" w:rsidRDefault="00FA556E">
      <w:pPr>
        <w:pStyle w:val="Default"/>
        <w:spacing w:after="137"/>
        <w:ind w:left="720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6. Dotyczy opisu przedmiotu zamówienia pkt. 9.1 – Prosimy o dopuszczenie belki świetlnej typu LED w przedniej części dachu pojazdu, natomiast możliwość podawania komunikatów głosem będzie realizowana przez głośnik zamontowany w pasie przednim za tzw. grillem.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Odpowiedź: TAK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7.Dotyczy opisu przedmiotu zamówienia pkt. 11.2 – z uwagi, na wymóg zamawiającego montażu fotela kardiologicznego wpinanego w podłogę informujemy iż niemożliwym jest zamontowanie trzech miejsc siedzących, w tym dwóch foteli obrotowych na prawej ścianie. W związku z tym prosimy zamawiającego o dopuszczenie montażu na ścianie prawej jednego fotela obrotowego oraz fotela kardiologicznego, oraz jednego fotela na ścianie działowej.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Odpowiedź: TAK</w:t>
      </w: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8. Dotyczy opisu przedmiotu zamówienia pkt. 11.10 – Prosimy o podanie marki i modelu deski ortopedycznej która ma być przewożona w podstawie noszy. </w:t>
      </w:r>
    </w:p>
    <w:p w:rsidR="00FA556E" w:rsidRPr="00811BD1" w:rsidRDefault="000661AF">
      <w:pPr>
        <w:pStyle w:val="Default"/>
        <w:rPr>
          <w:rFonts w:ascii="Tahoma" w:hAnsi="Tahoma" w:cs="Tahoma"/>
          <w:b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Odpowiedź: Zamawiający nie zna marki i modelu – jeśli chodzi o jej wymiary- standardowe.</w:t>
      </w: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9. Dotyczy opisu przedmiotu zamówienia pkt. 13.2 – prosimy o podanie marki i modelu radiotelefonów które użytkuje Zamawiający. </w:t>
      </w:r>
    </w:p>
    <w:p w:rsidR="00FA556E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b/>
          <w:sz w:val="20"/>
          <w:szCs w:val="20"/>
        </w:rPr>
        <w:t xml:space="preserve">           Odpowiedź: MOTOROLA DM 4600 RADMOR ¼ FALI</w:t>
      </w:r>
    </w:p>
    <w:p w:rsidR="00FA556E" w:rsidRPr="00811BD1" w:rsidRDefault="00FA556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A556E" w:rsidRPr="00811BD1" w:rsidRDefault="000661A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11BD1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Zapytania nr 4</w:t>
      </w:r>
    </w:p>
    <w:p w:rsidR="00FA556E" w:rsidRPr="00811BD1" w:rsidRDefault="000661A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dostawy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ambulansu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typu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A2 </w:t>
      </w:r>
      <w:proofErr w:type="spellStart"/>
      <w:r w:rsidRPr="00811BD1">
        <w:rPr>
          <w:rFonts w:ascii="Tahoma" w:hAnsi="Tahoma" w:cs="Tahoma"/>
          <w:sz w:val="20"/>
          <w:szCs w:val="20"/>
        </w:rPr>
        <w:t>zgodnego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wymaganiami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aktualnej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PN EN 1789+A2:2015-01. Norma </w:t>
      </w:r>
      <w:proofErr w:type="spellStart"/>
      <w:r w:rsidRPr="00811BD1">
        <w:rPr>
          <w:rFonts w:ascii="Tahoma" w:hAnsi="Tahoma" w:cs="Tahoma"/>
          <w:sz w:val="20"/>
          <w:szCs w:val="20"/>
        </w:rPr>
        <w:t>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sz w:val="20"/>
          <w:szCs w:val="20"/>
        </w:rPr>
        <w:t>punkcie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4.5.2.2 </w:t>
      </w:r>
      <w:proofErr w:type="spellStart"/>
      <w:r w:rsidRPr="00811BD1">
        <w:rPr>
          <w:rFonts w:ascii="Tahoma" w:hAnsi="Tahoma" w:cs="Tahoma"/>
          <w:sz w:val="20"/>
          <w:szCs w:val="20"/>
        </w:rPr>
        <w:t>wymaga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aby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długość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przedziału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dla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wynosiła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co </w:t>
      </w:r>
      <w:proofErr w:type="spellStart"/>
      <w:r w:rsidRPr="00811BD1">
        <w:rPr>
          <w:rFonts w:ascii="Tahoma" w:hAnsi="Tahoma" w:cs="Tahoma"/>
          <w:sz w:val="20"/>
          <w:szCs w:val="20"/>
        </w:rPr>
        <w:t>najmniej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2400 mm, </w:t>
      </w:r>
      <w:proofErr w:type="spellStart"/>
      <w:r w:rsidRPr="00811BD1">
        <w:rPr>
          <w:rFonts w:ascii="Tahoma" w:hAnsi="Tahoma" w:cs="Tahoma"/>
          <w:sz w:val="20"/>
          <w:szCs w:val="20"/>
        </w:rPr>
        <w:t>stąd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sz w:val="20"/>
          <w:szCs w:val="20"/>
        </w:rPr>
        <w:t>nawiązaniu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odpowiedzi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pytanie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nr 2  z </w:t>
      </w:r>
      <w:proofErr w:type="spellStart"/>
      <w:r w:rsidRPr="00811BD1">
        <w:rPr>
          <w:rFonts w:ascii="Tahoma" w:hAnsi="Tahoma" w:cs="Tahoma"/>
          <w:sz w:val="20"/>
          <w:szCs w:val="20"/>
        </w:rPr>
        <w:t>dnia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10.03.20120r. </w:t>
      </w:r>
      <w:proofErr w:type="spellStart"/>
      <w:r w:rsidRPr="00811BD1">
        <w:rPr>
          <w:rFonts w:ascii="Tahoma" w:hAnsi="Tahoma" w:cs="Tahoma"/>
          <w:sz w:val="20"/>
          <w:szCs w:val="20"/>
        </w:rPr>
        <w:t>prosimy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wyjaśnienie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doszło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pomyłki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długości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przedziału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dla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długości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minimum 2400 mm ?  </w:t>
      </w:r>
      <w:proofErr w:type="spellStart"/>
      <w:r w:rsidRPr="00811BD1">
        <w:rPr>
          <w:rFonts w:ascii="Tahoma" w:hAnsi="Tahoma" w:cs="Tahoma"/>
          <w:sz w:val="20"/>
          <w:szCs w:val="20"/>
        </w:rPr>
        <w:t>Wyjaśniamy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że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dopuszczając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przedział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dla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długości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2340 mm </w:t>
      </w:r>
      <w:proofErr w:type="spellStart"/>
      <w:r w:rsidRPr="00811BD1">
        <w:rPr>
          <w:rFonts w:ascii="Tahoma" w:hAnsi="Tahoma" w:cs="Tahoma"/>
          <w:sz w:val="20"/>
          <w:szCs w:val="20"/>
        </w:rPr>
        <w:t>niezgodnej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przytoczoną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naraża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utratę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kontraktu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NFZ. </w:t>
      </w:r>
      <w:proofErr w:type="spellStart"/>
      <w:r w:rsidRPr="00811BD1">
        <w:rPr>
          <w:rFonts w:ascii="Tahoma" w:hAnsi="Tahoma" w:cs="Tahoma"/>
          <w:sz w:val="20"/>
          <w:szCs w:val="20"/>
        </w:rPr>
        <w:t>Ponad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811BD1">
        <w:rPr>
          <w:rFonts w:ascii="Tahoma" w:hAnsi="Tahoma" w:cs="Tahoma"/>
          <w:sz w:val="20"/>
          <w:szCs w:val="20"/>
        </w:rPr>
        <w:t>taki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może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mieć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wystawionej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Deklaracji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oraz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Certyfikatu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co jest </w:t>
      </w:r>
      <w:proofErr w:type="spellStart"/>
      <w:r w:rsidRPr="00811BD1">
        <w:rPr>
          <w:rFonts w:ascii="Tahoma" w:hAnsi="Tahoma" w:cs="Tahoma"/>
          <w:sz w:val="20"/>
          <w:szCs w:val="20"/>
        </w:rPr>
        <w:t>wymogiem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siwz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811BD1">
        <w:rPr>
          <w:rFonts w:ascii="Tahoma" w:hAnsi="Tahoma" w:cs="Tahoma"/>
          <w:sz w:val="20"/>
          <w:szCs w:val="20"/>
        </w:rPr>
        <w:t>załączeniu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minimalne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wymiary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przedziału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11BD1">
        <w:rPr>
          <w:rFonts w:ascii="Tahoma" w:hAnsi="Tahoma" w:cs="Tahoma"/>
          <w:sz w:val="20"/>
          <w:szCs w:val="20"/>
        </w:rPr>
        <w:t>Prosimy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podanie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minimalnej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długości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przedziału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dla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?</w:t>
      </w:r>
    </w:p>
    <w:p w:rsidR="00FA556E" w:rsidRPr="00811BD1" w:rsidRDefault="000661AF">
      <w:pPr>
        <w:pStyle w:val="Akapitzlist"/>
        <w:spacing w:after="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odpowiedziach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1_6_2020 z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10.03.2020 r.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nr 2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omyłkowo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dopuścił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DŁUGOŚĆ 2340 mm. ZAMAWIAJĄCY NIE DOPUSZCZA DŁUGOŚCI </w:t>
      </w:r>
      <w:r w:rsidRPr="00811BD1">
        <w:rPr>
          <w:rFonts w:ascii="Tahoma" w:hAnsi="Tahoma" w:cs="Tahoma"/>
          <w:b/>
          <w:sz w:val="20"/>
          <w:szCs w:val="20"/>
        </w:rPr>
        <w:lastRenderedPageBreak/>
        <w:t xml:space="preserve">PRZEDZIAŁU MEDYCZNEGO 2340MM.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 xml:space="preserve">  MINIMALNĄ DŁUGOŚĆ PRZEDZIAŁU MEDYCZNEGO 2400 mm.</w:t>
      </w:r>
    </w:p>
    <w:p w:rsidR="00FA556E" w:rsidRPr="00811BD1" w:rsidRDefault="00FA556E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dopuszcza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zaoferowania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dwuosobową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kabiną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kierowcy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oraz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811BD1">
        <w:rPr>
          <w:rFonts w:ascii="Tahoma" w:hAnsi="Tahoma" w:cs="Tahoma"/>
          <w:sz w:val="20"/>
          <w:szCs w:val="20"/>
        </w:rPr>
        <w:t>przedziale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medycznym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dla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dwóch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osób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 </w:t>
      </w:r>
      <w:proofErr w:type="spellStart"/>
      <w:r w:rsidRPr="00811BD1">
        <w:rPr>
          <w:rFonts w:ascii="Tahoma" w:hAnsi="Tahoma" w:cs="Tahoma"/>
          <w:sz w:val="20"/>
          <w:szCs w:val="20"/>
        </w:rPr>
        <w:t>pozycji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siedzącej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jednej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osoby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leżącej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?</w:t>
      </w:r>
    </w:p>
    <w:p w:rsidR="00FA556E" w:rsidRPr="00811BD1" w:rsidRDefault="000661AF">
      <w:pPr>
        <w:pStyle w:val="Akapitzlist"/>
        <w:spacing w:after="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>: TAK</w:t>
      </w:r>
    </w:p>
    <w:p w:rsidR="00FA556E" w:rsidRPr="00811BD1" w:rsidRDefault="000661A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dopuszcza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zaoferowania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ambulans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spełniający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wymogi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PN EN 1789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NFZ, </w:t>
      </w:r>
      <w:proofErr w:type="spellStart"/>
      <w:r w:rsidRPr="00811BD1">
        <w:rPr>
          <w:rFonts w:ascii="Tahoma" w:hAnsi="Tahoma" w:cs="Tahoma"/>
          <w:sz w:val="20"/>
          <w:szCs w:val="20"/>
        </w:rPr>
        <w:t>który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posiada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Certyfikat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w/w </w:t>
      </w:r>
      <w:proofErr w:type="spellStart"/>
      <w:r w:rsidRPr="00811BD1">
        <w:rPr>
          <w:rFonts w:ascii="Tahoma" w:hAnsi="Tahoma" w:cs="Tahoma"/>
          <w:sz w:val="20"/>
          <w:szCs w:val="20"/>
        </w:rPr>
        <w:t>normą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wydany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Niezależną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Jednostkę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Notyfikującą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posiadający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dynamiczny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silnik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,  </w:t>
      </w:r>
      <w:proofErr w:type="spellStart"/>
      <w:r w:rsidRPr="00811BD1">
        <w:rPr>
          <w:rFonts w:ascii="Tahoma" w:hAnsi="Tahoma" w:cs="Tahoma"/>
          <w:sz w:val="20"/>
          <w:szCs w:val="20"/>
        </w:rPr>
        <w:t>zapewniający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osiąganie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przyspieszeń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wymaganych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pkt. 4.2.1 </w:t>
      </w:r>
      <w:proofErr w:type="spellStart"/>
      <w:r w:rsidRPr="00811BD1">
        <w:rPr>
          <w:rFonts w:ascii="Tahoma" w:hAnsi="Tahoma" w:cs="Tahoma"/>
          <w:sz w:val="20"/>
          <w:szCs w:val="20"/>
        </w:rPr>
        <w:t>normy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PN EN 1789 o </w:t>
      </w:r>
      <w:proofErr w:type="spellStart"/>
      <w:r w:rsidRPr="00811BD1">
        <w:rPr>
          <w:rFonts w:ascii="Tahoma" w:hAnsi="Tahoma" w:cs="Tahoma"/>
          <w:sz w:val="20"/>
          <w:szCs w:val="20"/>
        </w:rPr>
        <w:t>mocy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145 KM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momencie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obrotowym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350 Nm, </w:t>
      </w:r>
      <w:proofErr w:type="spellStart"/>
      <w:r w:rsidRPr="00811BD1">
        <w:rPr>
          <w:rFonts w:ascii="Tahoma" w:hAnsi="Tahoma" w:cs="Tahoma"/>
          <w:sz w:val="20"/>
          <w:szCs w:val="20"/>
        </w:rPr>
        <w:t>spełniający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normę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emisji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spalin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Euro VI  ?</w:t>
      </w:r>
    </w:p>
    <w:p w:rsidR="00FA556E" w:rsidRPr="00811BD1" w:rsidRDefault="000661AF">
      <w:pPr>
        <w:pStyle w:val="Akapitzlist"/>
        <w:spacing w:after="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>: TAK</w:t>
      </w:r>
    </w:p>
    <w:p w:rsidR="00FA556E" w:rsidRPr="00811BD1" w:rsidRDefault="000661AF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Zamawiający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aby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pas </w:t>
      </w:r>
      <w:proofErr w:type="spellStart"/>
      <w:r w:rsidRPr="00811BD1">
        <w:rPr>
          <w:rFonts w:ascii="Tahoma" w:hAnsi="Tahoma" w:cs="Tahoma"/>
          <w:sz w:val="20"/>
          <w:szCs w:val="20"/>
        </w:rPr>
        <w:t>odblaskowy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barwy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niebieskiej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był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wykonany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folii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typu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1, a pas </w:t>
      </w:r>
      <w:proofErr w:type="spellStart"/>
      <w:r w:rsidRPr="00811BD1">
        <w:rPr>
          <w:rFonts w:ascii="Tahoma" w:hAnsi="Tahoma" w:cs="Tahoma"/>
          <w:sz w:val="20"/>
          <w:szCs w:val="20"/>
        </w:rPr>
        <w:t>odblaskowy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barwy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czerwonej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był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wykonany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folii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typu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3, co jest </w:t>
      </w:r>
      <w:proofErr w:type="spellStart"/>
      <w:r w:rsidRPr="00811BD1">
        <w:rPr>
          <w:rFonts w:ascii="Tahoma" w:hAnsi="Tahoma" w:cs="Tahoma"/>
          <w:sz w:val="20"/>
          <w:szCs w:val="20"/>
        </w:rPr>
        <w:t>zgodne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z </w:t>
      </w:r>
      <w:proofErr w:type="spellStart"/>
      <w:r w:rsidRPr="00811BD1">
        <w:rPr>
          <w:rFonts w:ascii="Tahoma" w:hAnsi="Tahoma" w:cs="Tahoma"/>
          <w:sz w:val="20"/>
          <w:szCs w:val="20"/>
        </w:rPr>
        <w:t>wymogami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rozporządzenia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MZ o </w:t>
      </w:r>
      <w:proofErr w:type="spellStart"/>
      <w:r w:rsidRPr="00811BD1">
        <w:rPr>
          <w:rFonts w:ascii="Tahoma" w:hAnsi="Tahoma" w:cs="Tahoma"/>
          <w:sz w:val="20"/>
          <w:szCs w:val="20"/>
        </w:rPr>
        <w:t>Państwowym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Ratownictwie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Medycznym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trzeba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811BD1">
        <w:rPr>
          <w:rFonts w:ascii="Tahoma" w:hAnsi="Tahoma" w:cs="Tahoma"/>
          <w:sz w:val="20"/>
          <w:szCs w:val="20"/>
        </w:rPr>
        <w:t>potwierdzić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sz w:val="20"/>
          <w:szCs w:val="20"/>
        </w:rPr>
        <w:t>ofercie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? </w:t>
      </w:r>
    </w:p>
    <w:p w:rsidR="00FA556E" w:rsidRPr="00811BD1" w:rsidRDefault="000661AF">
      <w:pPr>
        <w:pStyle w:val="Akapitzlist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>: TAK</w:t>
      </w:r>
    </w:p>
    <w:p w:rsidR="00FA556E" w:rsidRPr="00811BD1" w:rsidRDefault="000661AF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811BD1">
        <w:rPr>
          <w:rFonts w:ascii="Tahoma" w:hAnsi="Tahoma" w:cs="Tahoma"/>
          <w:sz w:val="20"/>
          <w:szCs w:val="20"/>
        </w:rPr>
        <w:t>nawiązaniu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odpowiedzi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pytanie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nr 9  z </w:t>
      </w:r>
      <w:proofErr w:type="spellStart"/>
      <w:r w:rsidRPr="00811BD1">
        <w:rPr>
          <w:rFonts w:ascii="Tahoma" w:hAnsi="Tahoma" w:cs="Tahoma"/>
          <w:sz w:val="20"/>
          <w:szCs w:val="20"/>
        </w:rPr>
        <w:t>dnia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10.03.20120r. </w:t>
      </w:r>
      <w:proofErr w:type="spellStart"/>
      <w:r w:rsidRPr="00811BD1">
        <w:rPr>
          <w:rFonts w:ascii="Tahoma" w:hAnsi="Tahoma" w:cs="Tahoma"/>
          <w:sz w:val="20"/>
          <w:szCs w:val="20"/>
        </w:rPr>
        <w:t>prosimy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11BD1">
        <w:rPr>
          <w:rFonts w:ascii="Tahoma" w:hAnsi="Tahoma" w:cs="Tahoma"/>
          <w:sz w:val="20"/>
          <w:szCs w:val="20"/>
        </w:rPr>
        <w:t>potwierdzenie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11BD1">
        <w:rPr>
          <w:rFonts w:ascii="Tahoma" w:hAnsi="Tahoma" w:cs="Tahoma"/>
          <w:sz w:val="20"/>
          <w:szCs w:val="20"/>
        </w:rPr>
        <w:t>że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11BD1">
        <w:rPr>
          <w:rFonts w:ascii="Tahoma" w:hAnsi="Tahoma" w:cs="Tahoma"/>
          <w:sz w:val="20"/>
          <w:szCs w:val="20"/>
        </w:rPr>
        <w:t>siwz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jest:</w:t>
      </w:r>
    </w:p>
    <w:p w:rsidR="00FA556E" w:rsidRPr="00811BD1" w:rsidRDefault="000661AF">
      <w:pPr>
        <w:pStyle w:val="Akapitzlis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811BD1">
        <w:rPr>
          <w:rFonts w:ascii="Tahoma" w:hAnsi="Tahoma" w:cs="Tahoma"/>
          <w:sz w:val="20"/>
          <w:szCs w:val="20"/>
        </w:rPr>
        <w:t>regulacja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oparcia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pod </w:t>
      </w:r>
      <w:proofErr w:type="spellStart"/>
      <w:r w:rsidRPr="00811BD1">
        <w:rPr>
          <w:rFonts w:ascii="Tahoma" w:hAnsi="Tahoma" w:cs="Tahoma"/>
          <w:sz w:val="20"/>
          <w:szCs w:val="20"/>
        </w:rPr>
        <w:t>plecami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kata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min. 90</w:t>
      </w:r>
      <w:r w:rsidRPr="00811BD1">
        <w:rPr>
          <w:rFonts w:ascii="Tahoma" w:hAnsi="Tahoma" w:cs="Tahoma"/>
          <w:sz w:val="20"/>
          <w:szCs w:val="20"/>
          <w:vertAlign w:val="superscript"/>
        </w:rPr>
        <w:t>0</w:t>
      </w:r>
      <w:r w:rsidRPr="00811BD1">
        <w:rPr>
          <w:rFonts w:ascii="Tahoma" w:hAnsi="Tahoma" w:cs="Tahoma"/>
          <w:sz w:val="20"/>
          <w:szCs w:val="20"/>
        </w:rPr>
        <w:t xml:space="preserve">  </w:t>
      </w:r>
    </w:p>
    <w:p w:rsidR="00FA556E" w:rsidRPr="00811BD1" w:rsidRDefault="000661AF">
      <w:pPr>
        <w:pStyle w:val="Akapitzlis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811BD1">
        <w:rPr>
          <w:rFonts w:ascii="Tahoma" w:hAnsi="Tahoma" w:cs="Tahoma"/>
          <w:sz w:val="20"/>
          <w:szCs w:val="20"/>
        </w:rPr>
        <w:t>rama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noszy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pod </w:t>
      </w:r>
      <w:proofErr w:type="spellStart"/>
      <w:r w:rsidRPr="00811BD1">
        <w:rPr>
          <w:rFonts w:ascii="Tahoma" w:hAnsi="Tahoma" w:cs="Tahoma"/>
          <w:sz w:val="20"/>
          <w:szCs w:val="20"/>
        </w:rPr>
        <w:t>głową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pacjenta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regulowana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11BD1">
        <w:rPr>
          <w:rFonts w:ascii="Tahoma" w:hAnsi="Tahoma" w:cs="Tahoma"/>
          <w:sz w:val="20"/>
          <w:szCs w:val="20"/>
        </w:rPr>
        <w:t>trzech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pozycjach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wznak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811BD1">
        <w:rPr>
          <w:rFonts w:ascii="Tahoma" w:hAnsi="Tahoma" w:cs="Tahoma"/>
          <w:sz w:val="20"/>
          <w:szCs w:val="20"/>
        </w:rPr>
        <w:t>przygięciem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klatki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piersiowej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odgięcie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11BD1">
        <w:rPr>
          <w:rFonts w:ascii="Tahoma" w:hAnsi="Tahoma" w:cs="Tahoma"/>
          <w:sz w:val="20"/>
          <w:szCs w:val="20"/>
        </w:rPr>
        <w:t>tyłu</w:t>
      </w:r>
      <w:proofErr w:type="spellEnd"/>
    </w:p>
    <w:p w:rsidR="00FA556E" w:rsidRPr="00811BD1" w:rsidRDefault="000661AF">
      <w:pPr>
        <w:pStyle w:val="Akapitzlist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811BD1">
        <w:rPr>
          <w:rFonts w:ascii="Tahoma" w:hAnsi="Tahoma" w:cs="Tahoma"/>
          <w:sz w:val="20"/>
          <w:szCs w:val="20"/>
        </w:rPr>
        <w:t>automatyczna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blokada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podwozia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kodowana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kolorem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oraz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symbolem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graficznym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pozwalająca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przenoszenie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transportera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złożonym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podwoziem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?</w:t>
      </w:r>
    </w:p>
    <w:p w:rsidR="00FA556E" w:rsidRPr="00811BD1" w:rsidRDefault="000661AF">
      <w:pPr>
        <w:pStyle w:val="Akapitzlist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>: TAK</w:t>
      </w:r>
    </w:p>
    <w:p w:rsidR="00FA556E" w:rsidRPr="00811BD1" w:rsidRDefault="000661AF">
      <w:pPr>
        <w:ind w:left="360"/>
        <w:rPr>
          <w:rFonts w:ascii="Tahoma" w:hAnsi="Tahoma" w:cs="Tahoma"/>
          <w:sz w:val="20"/>
          <w:szCs w:val="20"/>
        </w:rPr>
      </w:pPr>
      <w:r w:rsidRPr="00811BD1">
        <w:rPr>
          <w:rFonts w:ascii="Tahoma" w:hAnsi="Tahoma" w:cs="Tahoma"/>
          <w:sz w:val="20"/>
          <w:szCs w:val="20"/>
        </w:rPr>
        <w:t xml:space="preserve">6.      </w:t>
      </w:r>
      <w:proofErr w:type="spellStart"/>
      <w:r w:rsidRPr="00811BD1">
        <w:rPr>
          <w:rFonts w:ascii="Tahoma" w:hAnsi="Tahoma" w:cs="Tahoma"/>
          <w:sz w:val="20"/>
          <w:szCs w:val="20"/>
        </w:rPr>
        <w:t>Czy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sprzęt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medyczny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811BD1">
        <w:rPr>
          <w:rFonts w:ascii="Tahoma" w:hAnsi="Tahoma" w:cs="Tahoma"/>
          <w:sz w:val="20"/>
          <w:szCs w:val="20"/>
        </w:rPr>
        <w:t>musi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posiadać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wszystkie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dokumenty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wymagane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na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terenie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RP do </w:t>
      </w:r>
      <w:proofErr w:type="spellStart"/>
      <w:r w:rsidRPr="00811BD1">
        <w:rPr>
          <w:rFonts w:ascii="Tahoma" w:hAnsi="Tahoma" w:cs="Tahoma"/>
          <w:sz w:val="20"/>
          <w:szCs w:val="20"/>
        </w:rPr>
        <w:t>obrotu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11BD1">
        <w:rPr>
          <w:rFonts w:ascii="Tahoma" w:hAnsi="Tahoma" w:cs="Tahoma"/>
          <w:sz w:val="20"/>
          <w:szCs w:val="20"/>
        </w:rPr>
        <w:t>tj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11BD1">
        <w:rPr>
          <w:rFonts w:ascii="Tahoma" w:hAnsi="Tahoma" w:cs="Tahoma"/>
          <w:sz w:val="20"/>
          <w:szCs w:val="20"/>
        </w:rPr>
        <w:t>deklarację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    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811BD1">
        <w:rPr>
          <w:rFonts w:ascii="Tahoma" w:hAnsi="Tahoma" w:cs="Tahoma"/>
          <w:sz w:val="20"/>
          <w:szCs w:val="20"/>
        </w:rPr>
        <w:t>certyfikat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zgodności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811BD1">
        <w:rPr>
          <w:rFonts w:ascii="Tahoma" w:hAnsi="Tahoma" w:cs="Tahoma"/>
          <w:sz w:val="20"/>
          <w:szCs w:val="20"/>
        </w:rPr>
        <w:t>zgłoszenia</w:t>
      </w:r>
      <w:proofErr w:type="spellEnd"/>
      <w:r w:rsidRPr="00811B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1BD1">
        <w:rPr>
          <w:rFonts w:ascii="Tahoma" w:hAnsi="Tahoma" w:cs="Tahoma"/>
          <w:sz w:val="20"/>
          <w:szCs w:val="20"/>
        </w:rPr>
        <w:t>itp</w:t>
      </w:r>
      <w:proofErr w:type="spellEnd"/>
      <w:r w:rsidRPr="00811BD1">
        <w:rPr>
          <w:rFonts w:ascii="Tahoma" w:hAnsi="Tahoma" w:cs="Tahoma"/>
          <w:sz w:val="20"/>
          <w:szCs w:val="20"/>
        </w:rPr>
        <w:t>.  ?</w:t>
      </w:r>
    </w:p>
    <w:p w:rsidR="00FA556E" w:rsidRPr="00811BD1" w:rsidRDefault="000661AF">
      <w:pPr>
        <w:ind w:left="360"/>
        <w:rPr>
          <w:rFonts w:ascii="Tahoma" w:hAnsi="Tahoma" w:cs="Tahoma"/>
          <w:sz w:val="20"/>
          <w:szCs w:val="20"/>
        </w:rPr>
      </w:pPr>
      <w:proofErr w:type="spellStart"/>
      <w:r w:rsidRPr="00811BD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11BD1">
        <w:rPr>
          <w:rFonts w:ascii="Tahoma" w:hAnsi="Tahoma" w:cs="Tahoma"/>
          <w:b/>
          <w:sz w:val="20"/>
          <w:szCs w:val="20"/>
        </w:rPr>
        <w:t>: TAK</w:t>
      </w: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FA556E">
      <w:pPr>
        <w:pStyle w:val="Default"/>
        <w:rPr>
          <w:rFonts w:ascii="Tahoma" w:hAnsi="Tahoma" w:cs="Tahoma"/>
          <w:sz w:val="20"/>
          <w:szCs w:val="20"/>
        </w:rPr>
      </w:pPr>
    </w:p>
    <w:p w:rsidR="00FA556E" w:rsidRPr="00811BD1" w:rsidRDefault="000661AF">
      <w:pPr>
        <w:pStyle w:val="Default"/>
        <w:rPr>
          <w:rFonts w:ascii="Tahoma" w:hAnsi="Tahoma" w:cs="Tahoma"/>
          <w:b/>
          <w:color w:val="FF0000"/>
          <w:sz w:val="20"/>
          <w:szCs w:val="20"/>
        </w:rPr>
      </w:pPr>
      <w:r w:rsidRPr="00811BD1">
        <w:rPr>
          <w:rFonts w:ascii="Tahoma" w:hAnsi="Tahoma" w:cs="Tahoma"/>
          <w:b/>
          <w:color w:val="FF0000"/>
          <w:sz w:val="20"/>
          <w:szCs w:val="20"/>
        </w:rPr>
        <w:t>Sprostowanie odpowiedzi 1_6_2020 z dnia 10.03.2020 r. pytanie 2:</w:t>
      </w:r>
    </w:p>
    <w:p w:rsidR="000661AF" w:rsidRPr="00811BD1" w:rsidRDefault="000661AF">
      <w:pPr>
        <w:pStyle w:val="Default"/>
        <w:rPr>
          <w:rFonts w:ascii="Tahoma" w:hAnsi="Tahoma" w:cs="Tahoma"/>
          <w:color w:val="FF0000"/>
          <w:sz w:val="20"/>
          <w:szCs w:val="20"/>
        </w:rPr>
      </w:pPr>
      <w:r w:rsidRPr="00811BD1">
        <w:rPr>
          <w:rFonts w:ascii="Tahoma" w:hAnsi="Tahoma" w:cs="Tahoma"/>
          <w:color w:val="FF0000"/>
          <w:sz w:val="20"/>
          <w:szCs w:val="20"/>
        </w:rPr>
        <w:t>Zamawiający prostuje odpowiedź na w/w pytanie- po sprostowaniu brzmi ona:</w:t>
      </w:r>
    </w:p>
    <w:p w:rsidR="000661AF" w:rsidRPr="00811BD1" w:rsidRDefault="000661AF" w:rsidP="000661AF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0661AF" w:rsidRPr="00811BD1" w:rsidRDefault="000661AF" w:rsidP="000661AF">
      <w:pPr>
        <w:pStyle w:val="Default"/>
        <w:rPr>
          <w:rFonts w:ascii="Tahoma" w:hAnsi="Tahoma" w:cs="Tahoma"/>
          <w:color w:val="FF0000"/>
          <w:sz w:val="20"/>
          <w:szCs w:val="20"/>
        </w:rPr>
      </w:pPr>
      <w:r w:rsidRPr="00811BD1">
        <w:rPr>
          <w:rFonts w:ascii="Tahoma" w:hAnsi="Tahoma" w:cs="Tahoma"/>
          <w:color w:val="FF0000"/>
          <w:sz w:val="20"/>
          <w:szCs w:val="20"/>
        </w:rPr>
        <w:t xml:space="preserve">2. Czy zamawiający dopuści ambulans o długości przedziału medycznego 234 cm pozwalającej na skonfigurowanie przedziału medycznego zgodnie z wymaganiami zamawiającego? </w:t>
      </w:r>
    </w:p>
    <w:p w:rsidR="000661AF" w:rsidRPr="00811BD1" w:rsidRDefault="000661AF" w:rsidP="000661AF">
      <w:pPr>
        <w:pStyle w:val="Default"/>
        <w:rPr>
          <w:rFonts w:ascii="Tahoma" w:hAnsi="Tahoma" w:cs="Tahoma"/>
          <w:color w:val="FF0000"/>
          <w:sz w:val="20"/>
          <w:szCs w:val="20"/>
        </w:rPr>
      </w:pPr>
      <w:r w:rsidRPr="00811BD1">
        <w:rPr>
          <w:rFonts w:ascii="Tahoma" w:hAnsi="Tahoma" w:cs="Tahoma"/>
          <w:b/>
          <w:color w:val="FF0000"/>
          <w:sz w:val="20"/>
          <w:szCs w:val="20"/>
        </w:rPr>
        <w:t>Odpowiedź: Nie.</w:t>
      </w:r>
    </w:p>
    <w:p w:rsidR="000661AF" w:rsidRPr="00811BD1" w:rsidRDefault="000661AF">
      <w:pPr>
        <w:pStyle w:val="Default"/>
        <w:rPr>
          <w:rFonts w:ascii="Tahoma" w:hAnsi="Tahoma" w:cs="Tahoma"/>
          <w:sz w:val="20"/>
          <w:szCs w:val="20"/>
        </w:rPr>
      </w:pPr>
    </w:p>
    <w:sectPr w:rsidR="000661AF" w:rsidRPr="00811BD1" w:rsidSect="00FA55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6E" w:rsidRDefault="00FA556E" w:rsidP="00FA556E">
      <w:pPr>
        <w:spacing w:after="0" w:line="240" w:lineRule="auto"/>
      </w:pPr>
      <w:r>
        <w:separator/>
      </w:r>
    </w:p>
  </w:endnote>
  <w:endnote w:type="continuationSeparator" w:id="0">
    <w:p w:rsidR="00FA556E" w:rsidRDefault="00FA556E" w:rsidP="00FA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 Inspir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6E" w:rsidRDefault="000661AF">
    <w:pPr>
      <w:pStyle w:val="Stopka"/>
      <w:rPr>
        <w:rFonts w:ascii="GE Inspira" w:hAnsi="GE Inspira"/>
        <w:lang w:val="pl-PL"/>
      </w:rPr>
    </w:pPr>
    <w:r>
      <w:rPr>
        <w:rFonts w:ascii="GE Inspira" w:hAnsi="GE Inspira"/>
        <w:b/>
        <w:lang w:val="pl-PL"/>
      </w:rPr>
      <w:tab/>
    </w:r>
    <w:r>
      <w:rPr>
        <w:rFonts w:ascii="GE Inspira" w:hAnsi="GE Inspira"/>
        <w:b/>
        <w:lang w:val="pl-PL"/>
      </w:rPr>
      <w:tab/>
    </w:r>
    <w:r w:rsidR="004F5171" w:rsidRPr="004F5171">
      <w:rPr>
        <w:rFonts w:ascii="GE Inspira" w:hAnsi="GE Inspira"/>
        <w:b/>
        <w:lang w:val="pl-PL"/>
      </w:rPr>
      <w:fldChar w:fldCharType="begin"/>
    </w:r>
    <w:r>
      <w:instrText>PAGE \* ARABIC</w:instrText>
    </w:r>
    <w:r w:rsidR="004F5171">
      <w:fldChar w:fldCharType="separate"/>
    </w:r>
    <w:r w:rsidR="00811BD1">
      <w:rPr>
        <w:noProof/>
      </w:rPr>
      <w:t>3</w:t>
    </w:r>
    <w:r w:rsidR="004F5171">
      <w:fldChar w:fldCharType="end"/>
    </w:r>
    <w:r>
      <w:rPr>
        <w:rFonts w:ascii="GE Inspira" w:hAnsi="GE Inspira"/>
        <w:lang w:val="pl-PL"/>
      </w:rPr>
      <w:t xml:space="preserve">/ </w:t>
    </w:r>
    <w:r w:rsidR="004F5171" w:rsidRPr="004F5171">
      <w:rPr>
        <w:rFonts w:ascii="GE Inspira" w:hAnsi="GE Inspira"/>
        <w:b/>
        <w:lang w:val="pl-PL"/>
      </w:rPr>
      <w:fldChar w:fldCharType="begin"/>
    </w:r>
    <w:r>
      <w:instrText>NUMPAGES \* ARABIC</w:instrText>
    </w:r>
    <w:r w:rsidR="004F5171">
      <w:fldChar w:fldCharType="separate"/>
    </w:r>
    <w:r w:rsidR="00811BD1">
      <w:rPr>
        <w:noProof/>
      </w:rPr>
      <w:t>3</w:t>
    </w:r>
    <w:r w:rsidR="004F517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6E" w:rsidRDefault="000661AF">
    <w:pPr>
      <w:pStyle w:val="GELegal"/>
      <w:rPr>
        <w:color w:val="005CB9"/>
        <w:lang w:val="pl-PL"/>
      </w:rPr>
    </w:pPr>
    <w:r>
      <w:rPr>
        <w:color w:val="005CB9"/>
        <w:sz w:val="12"/>
        <w:szCs w:val="12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6E" w:rsidRDefault="00FA556E" w:rsidP="00FA556E">
      <w:pPr>
        <w:spacing w:after="0" w:line="240" w:lineRule="auto"/>
      </w:pPr>
      <w:r>
        <w:separator/>
      </w:r>
    </w:p>
  </w:footnote>
  <w:footnote w:type="continuationSeparator" w:id="0">
    <w:p w:rsidR="00FA556E" w:rsidRDefault="00FA556E" w:rsidP="00FA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6E" w:rsidRDefault="00FA556E">
    <w:pPr>
      <w:pStyle w:val="Gwka"/>
      <w:ind w:left="6663"/>
      <w:rPr>
        <w:rFonts w:ascii="GE Inspira" w:hAnsi="GE Inspira"/>
        <w:b/>
        <w:color w:val="005CB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bottom w:val="single" w:sz="4" w:space="0" w:color="7F7F7F"/>
        <w:insideH w:val="single" w:sz="4" w:space="0" w:color="7F7F7F"/>
      </w:tblBorders>
      <w:tblLook w:val="04A0"/>
    </w:tblPr>
    <w:tblGrid>
      <w:gridCol w:w="2889"/>
      <w:gridCol w:w="5491"/>
      <w:gridCol w:w="1684"/>
    </w:tblGrid>
    <w:tr w:rsidR="00FA556E">
      <w:trPr>
        <w:trHeight w:val="2264"/>
        <w:jc w:val="center"/>
      </w:trPr>
      <w:tc>
        <w:tcPr>
          <w:tcW w:w="2778" w:type="dxa"/>
          <w:tcBorders>
            <w:bottom w:val="single" w:sz="4" w:space="0" w:color="7F7F7F"/>
          </w:tcBorders>
          <w:shd w:val="clear" w:color="auto" w:fill="auto"/>
        </w:tcPr>
        <w:p w:rsidR="00FA556E" w:rsidRDefault="000661AF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0" t="0" r="0" b="0"/>
                <wp:docPr id="1" name="Picture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tcBorders>
            <w:bottom w:val="single" w:sz="4" w:space="0" w:color="7F7F7F"/>
          </w:tcBorders>
          <w:shd w:val="clear" w:color="auto" w:fill="auto"/>
        </w:tcPr>
        <w:p w:rsidR="00FA556E" w:rsidRDefault="00FA556E">
          <w:pPr>
            <w:ind w:right="281"/>
            <w:jc w:val="right"/>
            <w:rPr>
              <w:b/>
            </w:rPr>
          </w:pPr>
        </w:p>
        <w:p w:rsidR="00FA556E" w:rsidRDefault="000661AF">
          <w:pPr>
            <w:ind w:right="281"/>
            <w:jc w:val="center"/>
            <w:rPr>
              <w:b/>
            </w:rPr>
          </w:pPr>
          <w:proofErr w:type="spellStart"/>
          <w:r>
            <w:rPr>
              <w:b/>
            </w:rPr>
            <w:t>Powiatowy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Szpital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im</w:t>
          </w:r>
          <w:proofErr w:type="spell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w </w:t>
          </w:r>
          <w:proofErr w:type="spellStart"/>
          <w:r>
            <w:rPr>
              <w:b/>
            </w:rPr>
            <w:t>Iławie</w:t>
          </w:r>
          <w:proofErr w:type="spellEnd"/>
        </w:p>
        <w:p w:rsidR="00FA556E" w:rsidRDefault="000661AF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>
            <w:t>ul</w:t>
          </w:r>
          <w:proofErr w:type="spellEnd"/>
          <w:r>
            <w:t xml:space="preserve">. Gen. </w:t>
          </w:r>
          <w:proofErr w:type="spellStart"/>
          <w:r>
            <w:t>Wł</w:t>
          </w:r>
          <w:proofErr w:type="spellEnd"/>
          <w:r>
            <w:t xml:space="preserve">. </w:t>
          </w:r>
          <w:proofErr w:type="spellStart"/>
          <w:r>
            <w:t>Andersa</w:t>
          </w:r>
          <w:proofErr w:type="spellEnd"/>
          <w:r>
            <w:t xml:space="preserve"> 3, 14-200 </w:t>
          </w:r>
          <w:proofErr w:type="spellStart"/>
          <w:r>
            <w:t>Iława</w:t>
          </w:r>
          <w:proofErr w:type="spellEnd"/>
          <w:r>
            <w:br/>
          </w:r>
          <w:proofErr w:type="spellStart"/>
          <w:r>
            <w:t>Kancelaria</w:t>
          </w:r>
          <w:proofErr w:type="spellEnd"/>
          <w:r>
            <w:t xml:space="preserve"> tel. 89 644 96 01, fax. 89 649 24 25</w:t>
          </w:r>
          <w:r>
            <w:br/>
            <w:t>NIP 744-14-84-344</w:t>
          </w:r>
        </w:p>
      </w:tc>
      <w:tc>
        <w:tcPr>
          <w:tcW w:w="1278" w:type="dxa"/>
          <w:tcBorders>
            <w:bottom w:val="single" w:sz="4" w:space="0" w:color="7F7F7F"/>
          </w:tcBorders>
          <w:shd w:val="clear" w:color="auto" w:fill="auto"/>
        </w:tcPr>
        <w:p w:rsidR="00FA556E" w:rsidRDefault="000661AF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0" t="0" r="0" b="0"/>
                <wp:docPr id="2" name="Picture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556E" w:rsidRDefault="00FA556E">
    <w:pPr>
      <w:pStyle w:val="Gwka"/>
      <w:tabs>
        <w:tab w:val="left" w:pos="6096"/>
      </w:tabs>
      <w:ind w:left="6096"/>
      <w:rPr>
        <w:rFonts w:ascii="GE Inspira" w:hAnsi="GE Inspira"/>
      </w:rPr>
    </w:pPr>
  </w:p>
  <w:p w:rsidR="00FA556E" w:rsidRDefault="00FA556E">
    <w:pPr>
      <w:pStyle w:val="Gwka"/>
      <w:tabs>
        <w:tab w:val="left" w:pos="6096"/>
      </w:tabs>
      <w:ind w:left="6096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5DF"/>
    <w:multiLevelType w:val="multilevel"/>
    <w:tmpl w:val="A37EA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9DB"/>
    <w:multiLevelType w:val="multilevel"/>
    <w:tmpl w:val="79063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CE5"/>
    <w:multiLevelType w:val="multilevel"/>
    <w:tmpl w:val="BDBEB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6E"/>
    <w:rsid w:val="000661AF"/>
    <w:rsid w:val="004F5171"/>
    <w:rsid w:val="00811BD1"/>
    <w:rsid w:val="00FA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5"/>
    <w:pPr>
      <w:suppressAutoHyphens/>
      <w:spacing w:after="160"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E7BB5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E7BB5"/>
    <w:rPr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6E7BB5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rsid w:val="00CC10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0F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FA556E"/>
    <w:rPr>
      <w:rFonts w:cs="Courier New"/>
    </w:rPr>
  </w:style>
  <w:style w:type="paragraph" w:styleId="Nagwek">
    <w:name w:val="header"/>
    <w:basedOn w:val="Normalny"/>
    <w:next w:val="Tretekstu"/>
    <w:link w:val="NagwekZnak"/>
    <w:rsid w:val="00FA556E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C100F"/>
    <w:pPr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pl-PL" w:eastAsia="pl-PL"/>
    </w:rPr>
  </w:style>
  <w:style w:type="paragraph" w:styleId="Lista">
    <w:name w:val="List"/>
    <w:basedOn w:val="Tretekstu"/>
    <w:rsid w:val="00FA556E"/>
    <w:rPr>
      <w:rFonts w:cs="Lohit Devanagari"/>
    </w:rPr>
  </w:style>
  <w:style w:type="paragraph" w:styleId="Podpis">
    <w:name w:val="Signature"/>
    <w:basedOn w:val="Normalny"/>
    <w:rsid w:val="00FA55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A556E"/>
    <w:pPr>
      <w:suppressLineNumbers/>
    </w:pPr>
    <w:rPr>
      <w:rFonts w:cs="Lohit Devanagari"/>
    </w:rPr>
  </w:style>
  <w:style w:type="paragraph" w:customStyle="1" w:styleId="Gwka">
    <w:name w:val="Główka"/>
    <w:basedOn w:val="Normalny"/>
    <w:link w:val="Nagwek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GELegal">
    <w:name w:val="GE Legal"/>
    <w:basedOn w:val="Normalny"/>
    <w:rsid w:val="006E7BB5"/>
    <w:pPr>
      <w:spacing w:after="0" w:line="140" w:lineRule="exact"/>
    </w:pPr>
    <w:rPr>
      <w:rFonts w:ascii="GE Inspira" w:eastAsia="Times" w:hAnsi="GE Inspira" w:cs="Times New Roman"/>
      <w:sz w:val="10"/>
    </w:rPr>
  </w:style>
  <w:style w:type="paragraph" w:styleId="Akapitzlist">
    <w:name w:val="List Paragraph"/>
    <w:basedOn w:val="Normalny"/>
    <w:uiPriority w:val="34"/>
    <w:qFormat/>
    <w:rsid w:val="006E7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681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105233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semiHidden/>
    <w:rsid w:val="006E7BB5"/>
    <w:pPr>
      <w:spacing w:line="240" w:lineRule="auto"/>
    </w:pPr>
    <w:rPr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1041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szczdari</cp:lastModifiedBy>
  <cp:revision>15</cp:revision>
  <cp:lastPrinted>2020-03-10T07:18:00Z</cp:lastPrinted>
  <dcterms:created xsi:type="dcterms:W3CDTF">2020-02-21T11:16:00Z</dcterms:created>
  <dcterms:modified xsi:type="dcterms:W3CDTF">2020-03-11T13:01:00Z</dcterms:modified>
  <dc:language>pl-PL</dc:language>
</cp:coreProperties>
</file>